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b w:val="1"/>
          <w:bCs w:val="1"/>
          <w:sz w:val="34"/>
          <w:szCs w:val="34"/>
          <w:u w:val="single"/>
        </w:rPr>
      </w:pPr>
      <w:r w:rsidDel="00000000" w:rsidR="00000000" w:rsidRPr="00000000">
        <w:rPr>
          <w:b w:val="1"/>
          <w:bCs w:val="1"/>
          <w:sz w:val="34"/>
          <w:szCs w:val="34"/>
          <w:u w:val="single"/>
          <w:rtl w:val="0"/>
        </w:rPr>
        <w:t xml:space="preserve">Accessibility Statement Template</w:t>
      </w:r>
    </w:p>
    <w:p w:rsidR="00000000" w:rsidDel="00000000" w:rsidP="00000000" w:rsidRDefault="00000000" w:rsidRPr="00000000" w14:paraId="00000002">
      <w:pPr>
        <w:spacing w:after="160" w:lineRule="auto"/>
        <w:jc w:val="center"/>
        <w:rPr>
          <w:b w:val="1"/>
          <w:bCs w:val="1"/>
          <w:sz w:val="30"/>
          <w:szCs w:val="30"/>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Accessibility Commitment</w:t>
      </w:r>
    </w:p>
    <w:p w:rsidR="00000000" w:rsidDel="00000000" w:rsidP="00000000" w:rsidRDefault="00000000" w:rsidRPr="00000000" w14:paraId="00000004">
      <w:pPr>
        <w:spacing w:after="160" w:before="200" w:lineRule="auto"/>
        <w:rPr/>
      </w:pPr>
      <w:r w:rsidDel="00000000" w:rsidR="00000000" w:rsidRPr="00000000">
        <w:rPr>
          <w:rtl w:val="0"/>
        </w:rPr>
        <w:t xml:space="preserve">A short, clear statement of your organization’s intent. Keep it direct and honest.</w:t>
      </w:r>
    </w:p>
    <w:p w:rsidR="00000000" w:rsidDel="00000000" w:rsidP="00000000" w:rsidRDefault="00000000" w:rsidRPr="00000000" w14:paraId="00000005">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Standards and Conformance Level</w:t>
      </w:r>
    </w:p>
    <w:p w:rsidR="00000000" w:rsidDel="00000000" w:rsidP="00000000" w:rsidRDefault="00000000" w:rsidRPr="00000000" w14:paraId="00000006">
      <w:pPr>
        <w:spacing w:after="160" w:before="200" w:lineRule="auto"/>
        <w:rPr/>
      </w:pPr>
      <w:r w:rsidDel="00000000" w:rsidR="00000000" w:rsidRPr="00000000">
        <w:rPr>
          <w:rtl w:val="0"/>
        </w:rPr>
        <w:t xml:space="preserve">State the standard you are working toward, such as WCAG 2.1 AA or WCAG 2.2 AA.</w:t>
        <w:br w:type="textWrapping"/>
        <w:br w:type="textWrapping"/>
        <w:t xml:space="preserve"> You can describe your conformance status using common categories:</w:t>
        <w:br w:type="textWrapping"/>
        <w:t xml:space="preserve"> • Fully conforms</w:t>
        <w:br w:type="textWrapping"/>
        <w:t xml:space="preserve"> • Partially conforms</w:t>
        <w:br w:type="textWrapping"/>
        <w:t xml:space="preserve"> • Does not conform</w:t>
        <w:br w:type="textWrapping"/>
        <w:br w:type="textWrapping"/>
        <w:t xml:space="preserve"> Be realistic. Avoid claiming full conformance unless it has been properly verified.</w:t>
      </w:r>
    </w:p>
    <w:p w:rsidR="00000000" w:rsidDel="00000000" w:rsidP="00000000" w:rsidRDefault="00000000" w:rsidRPr="00000000" w14:paraId="00000007">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Known Limitations</w:t>
      </w:r>
    </w:p>
    <w:p w:rsidR="00000000" w:rsidDel="00000000" w:rsidP="00000000" w:rsidRDefault="00000000" w:rsidRPr="00000000" w14:paraId="00000008">
      <w:pPr>
        <w:spacing w:after="160" w:before="200" w:lineRule="auto"/>
        <w:rPr/>
      </w:pPr>
      <w:r w:rsidDel="00000000" w:rsidR="00000000" w:rsidRPr="00000000">
        <w:rPr>
          <w:rtl w:val="0"/>
        </w:rPr>
        <w:t xml:space="preserve">Be transparent about issues that:</w:t>
        <w:br w:type="textWrapping"/>
        <w:t xml:space="preserve"> • affect users</w:t>
        <w:br w:type="textWrapping"/>
        <w:t xml:space="preserve"> • are still present</w:t>
        <w:br w:type="textWrapping"/>
        <w:t xml:space="preserve"> • are being worked on</w:t>
        <w:br w:type="textWrapping"/>
        <w:t xml:space="preserve"> • come from third-party tools</w:t>
        <w:br w:type="textWrapping"/>
        <w:br w:type="textWrapping"/>
        <w:t xml:space="preserve"> Keep descriptions short, in plain language, and focused on user impact.</w:t>
      </w:r>
    </w:p>
    <w:p w:rsidR="00000000" w:rsidDel="00000000" w:rsidP="00000000" w:rsidRDefault="00000000" w:rsidRPr="00000000" w14:paraId="00000009">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Testing Approach</w:t>
      </w:r>
    </w:p>
    <w:p w:rsidR="00000000" w:rsidDel="00000000" w:rsidP="00000000" w:rsidRDefault="00000000" w:rsidRPr="00000000" w14:paraId="0000000A">
      <w:pPr>
        <w:spacing w:after="160" w:before="200" w:lineRule="auto"/>
        <w:rPr/>
      </w:pPr>
      <w:r w:rsidDel="00000000" w:rsidR="00000000" w:rsidRPr="00000000">
        <w:rPr>
          <w:rtl w:val="0"/>
        </w:rPr>
        <w:t xml:space="preserve">Explain how accessibility has been evaluated. This might include:</w:t>
        <w:br w:type="textWrapping"/>
        <w:t xml:space="preserve"> • automated testing tools</w:t>
        <w:br w:type="textWrapping"/>
        <w:t xml:space="preserve"> • manual audits</w:t>
        <w:br w:type="textWrapping"/>
        <w:t xml:space="preserve"> • assistive technology testing</w:t>
        <w:br w:type="textWrapping"/>
        <w:t xml:space="preserve"> • internal or external reviews</w:t>
      </w:r>
    </w:p>
    <w:p w:rsidR="00000000" w:rsidDel="00000000" w:rsidP="00000000" w:rsidRDefault="00000000" w:rsidRPr="00000000" w14:paraId="0000000B">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Accessibility Features (Optional)</w:t>
      </w:r>
    </w:p>
    <w:p w:rsidR="00000000" w:rsidDel="00000000" w:rsidP="00000000" w:rsidRDefault="00000000" w:rsidRPr="00000000" w14:paraId="0000000C">
      <w:pPr>
        <w:spacing w:after="160" w:before="200" w:lineRule="auto"/>
        <w:rPr/>
      </w:pPr>
      <w:r w:rsidDel="00000000" w:rsidR="00000000" w:rsidRPr="00000000">
        <w:rPr>
          <w:rtl w:val="0"/>
        </w:rPr>
        <w:t xml:space="preserve">Highlight features that may help users, such as:</w:t>
        <w:br w:type="textWrapping"/>
        <w:t xml:space="preserve"> • keyboard navigation support</w:t>
        <w:br w:type="textWrapping"/>
        <w:t xml:space="preserve"> • screen reader compatibility</w:t>
        <w:br w:type="textWrapping"/>
        <w:t xml:space="preserve"> • text resizing</w:t>
        <w:br w:type="textWrapping"/>
        <w:t xml:space="preserve"> • sufficient color contrast</w:t>
        <w:br w:type="textWrapping"/>
        <w:t xml:space="preserve"> • alternative text for images</w:t>
      </w:r>
    </w:p>
    <w:p w:rsidR="00000000" w:rsidDel="00000000" w:rsidP="00000000" w:rsidRDefault="00000000" w:rsidRPr="00000000" w14:paraId="0000000D">
      <w:pPr>
        <w:spacing w:after="160" w:before="200" w:lineRule="auto"/>
        <w:rPr/>
      </w:pPr>
      <w:r w:rsidDel="00000000" w:rsidR="00000000" w:rsidRPr="00000000">
        <w:rPr>
          <w:rtl w:val="0"/>
        </w:rPr>
      </w:r>
    </w:p>
    <w:p w:rsidR="00000000" w:rsidDel="00000000" w:rsidP="00000000" w:rsidRDefault="00000000" w:rsidRPr="00000000" w14:paraId="0000000E">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Compatibility with Browsers and Assistive Technology</w:t>
      </w:r>
    </w:p>
    <w:p w:rsidR="00000000" w:rsidDel="00000000" w:rsidP="00000000" w:rsidRDefault="00000000" w:rsidRPr="00000000" w14:paraId="0000000F">
      <w:pPr>
        <w:spacing w:after="160" w:before="200" w:lineRule="auto"/>
        <w:rPr/>
      </w:pPr>
      <w:r w:rsidDel="00000000" w:rsidR="00000000" w:rsidRPr="00000000">
        <w:rPr>
          <w:rtl w:val="0"/>
        </w:rPr>
        <w:t xml:space="preserve">Let users know which environments were used for testing.</w:t>
        <w:br w:type="textWrapping"/>
        <w:br w:type="textWrapping"/>
      </w:r>
      <w:r w:rsidDel="00000000" w:rsidR="00000000" w:rsidRPr="00000000">
        <w:rPr>
          <w:b w:val="1"/>
          <w:bCs w:val="1"/>
          <w:rtl w:val="0"/>
        </w:rPr>
        <w:t xml:space="preserve"> Example:</w:t>
      </w:r>
      <w:r w:rsidDel="00000000" w:rsidR="00000000" w:rsidRPr="00000000">
        <w:rPr>
          <w:rtl w:val="0"/>
        </w:rPr>
        <w:br w:type="textWrapping"/>
        <w:t xml:space="preserve"> “This website has been tested with the latest versions of Chrome, Firefox, and Safari, and with screen readers such as NVDA and VoiceOver.”</w:t>
      </w:r>
    </w:p>
    <w:p w:rsidR="00000000" w:rsidDel="00000000" w:rsidP="00000000" w:rsidRDefault="00000000" w:rsidRPr="00000000" w14:paraId="00000010">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Feedback and Contact</w:t>
      </w:r>
    </w:p>
    <w:p w:rsidR="00000000" w:rsidDel="00000000" w:rsidP="00000000" w:rsidRDefault="00000000" w:rsidRPr="00000000" w14:paraId="00000011">
      <w:pPr>
        <w:spacing w:after="160" w:before="200" w:lineRule="auto"/>
        <w:rPr/>
      </w:pPr>
      <w:r w:rsidDel="00000000" w:rsidR="00000000" w:rsidRPr="00000000">
        <w:rPr>
          <w:rtl w:val="0"/>
        </w:rPr>
        <w:t xml:space="preserve">Provide a clear way for users to:</w:t>
        <w:br w:type="textWrapping"/>
        <w:t xml:space="preserve"> • report accessibility issues</w:t>
        <w:br w:type="textWrapping"/>
        <w:t xml:space="preserve"> • request assistance or alternative formats</w:t>
        <w:br w:type="textWrapping"/>
        <w:br w:type="textWrapping"/>
        <w:t xml:space="preserve"> Use a real, monitored channel. Include expected response times where possible.</w:t>
      </w:r>
    </w:p>
    <w:p w:rsidR="00000000" w:rsidDel="00000000" w:rsidP="00000000" w:rsidRDefault="00000000" w:rsidRPr="00000000" w14:paraId="00000012">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Dates</w:t>
      </w:r>
    </w:p>
    <w:p w:rsidR="00000000" w:rsidDel="00000000" w:rsidP="00000000" w:rsidRDefault="00000000" w:rsidRPr="00000000" w14:paraId="00000013">
      <w:pPr>
        <w:spacing w:after="160" w:before="200" w:lineRule="auto"/>
        <w:rPr/>
      </w:pPr>
      <w:r w:rsidDel="00000000" w:rsidR="00000000" w:rsidRPr="00000000">
        <w:rPr>
          <w:rtl w:val="0"/>
        </w:rPr>
        <w:t xml:space="preserve">Include:</w:t>
        <w:br w:type="textWrapping"/>
        <w:t xml:space="preserve"> • the publication date</w:t>
        <w:br w:type="textWrapping"/>
        <w:t xml:space="preserve"> • the last review date</w:t>
        <w:br w:type="textWrapping"/>
        <w:br w:type="textWrapping"/>
        <w:t xml:space="preserve"> This shows the statement is actively maintained.</w:t>
      </w:r>
    </w:p>
    <w:p w:rsidR="00000000" w:rsidDel="00000000" w:rsidP="00000000" w:rsidRDefault="00000000" w:rsidRPr="00000000" w14:paraId="00000014">
      <w:pPr>
        <w:numPr>
          <w:ilvl w:val="0"/>
          <w:numId w:val="1"/>
        </w:numPr>
        <w:ind w:left="720" w:hanging="360"/>
        <w:rPr>
          <w:b w:val="1"/>
          <w:bCs w:val="1"/>
          <w:sz w:val="24"/>
          <w:szCs w:val="24"/>
          <w:shd w:fill="ffd966" w:val="clear"/>
        </w:rPr>
      </w:pPr>
      <w:r w:rsidDel="00000000" w:rsidR="00000000" w:rsidRPr="00000000">
        <w:rPr>
          <w:b w:val="1"/>
          <w:bCs w:val="1"/>
          <w:sz w:val="24"/>
          <w:szCs w:val="24"/>
          <w:shd w:fill="ffd966" w:val="clear"/>
          <w:rtl w:val="0"/>
        </w:rPr>
        <w:t xml:space="preserve">Continuous Improvement</w:t>
      </w:r>
    </w:p>
    <w:p w:rsidR="00000000" w:rsidDel="00000000" w:rsidP="00000000" w:rsidRDefault="00000000" w:rsidRPr="00000000" w14:paraId="00000015">
      <w:pPr>
        <w:spacing w:after="160" w:before="200" w:lineRule="auto"/>
        <w:rPr/>
      </w:pPr>
      <w:r w:rsidDel="00000000" w:rsidR="00000000" w:rsidRPr="00000000">
        <w:rPr>
          <w:rtl w:val="0"/>
        </w:rPr>
        <w:t xml:space="preserve">Make it clear that accessibility is ongoing. Let users know you regularly review and improve the experience.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oj8gm34oilr" w:id="0"/>
      <w:bookmarkEnd w:id="0"/>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i w:val="1"/>
          <w:iCs w:val="1"/>
          <w:sz w:val="26"/>
          <w:szCs w:val="26"/>
        </w:rPr>
      </w:pPr>
      <w:bookmarkStart w:colFirst="0" w:colLast="0" w:name="_ux0ve6y3ds1j" w:id="1"/>
      <w:bookmarkEnd w:id="1"/>
      <w:r w:rsidDel="00000000" w:rsidR="00000000" w:rsidRPr="00000000">
        <w:rPr>
          <w:b w:val="1"/>
          <w:bCs w:val="1"/>
          <w:i w:val="1"/>
          <w:iCs w:val="1"/>
          <w:sz w:val="26"/>
          <w:szCs w:val="26"/>
          <w:rtl w:val="0"/>
        </w:rPr>
        <w:t xml:space="preserve">Disclaimer:</w:t>
      </w:r>
    </w:p>
    <w:p w:rsidR="00000000" w:rsidDel="00000000" w:rsidP="00000000" w:rsidRDefault="00000000" w:rsidRPr="00000000" w14:paraId="0000001F">
      <w:pPr>
        <w:spacing w:after="240" w:before="0" w:line="276" w:lineRule="auto"/>
        <w:rPr>
          <w:i w:val="1"/>
          <w:iCs w:val="1"/>
          <w:sz w:val="20"/>
          <w:szCs w:val="20"/>
        </w:rPr>
      </w:pPr>
      <w:r w:rsidDel="00000000" w:rsidR="00000000" w:rsidRPr="00000000">
        <w:rPr>
          <w:i w:val="1"/>
          <w:iCs w:val="1"/>
          <w:sz w:val="20"/>
          <w:szCs w:val="20"/>
          <w:rtl w:val="0"/>
        </w:rPr>
        <w:t xml:space="preserve">This template is intended as a general guide and can be customized based on your organization’s needs, accessibility practices, and legal requirements. The content provided is not limited to this structure and may be modified, expanded, or adapted as needed.</w:t>
      </w:r>
      <w:r w:rsidDel="00000000" w:rsidR="00000000" w:rsidRPr="00000000">
        <w:rPr>
          <w:i w:val="1"/>
          <w:iCs w:val="1"/>
          <w:sz w:val="20"/>
          <w:szCs w:val="20"/>
          <w:rtl w:val="0"/>
        </w:rPr>
        <w:t xml:space="preserve">Use of this template does not guarantee accessibility compliance or WCAG conformance.</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